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57" w:rsidRDefault="00F42A57" w:rsidP="00F42A57"/>
    <w:p w:rsidR="00F42A57" w:rsidRPr="001D1B4E" w:rsidRDefault="00F42A57" w:rsidP="00F42A57">
      <w:pPr>
        <w:jc w:val="center"/>
        <w:rPr>
          <w:rFonts w:ascii="PF Din Text Cond Pro Light" w:hAnsi="PF Din Text Cond Pro Light"/>
          <w:b/>
          <w:color w:val="0070C0"/>
          <w:sz w:val="40"/>
          <w:szCs w:val="40"/>
        </w:rPr>
      </w:pPr>
      <w:r w:rsidRPr="001D1B4E">
        <w:rPr>
          <w:rFonts w:ascii="PF Din Text Cond Pro Light" w:hAnsi="PF Din Text Cond Pro Light"/>
          <w:b/>
          <w:color w:val="0070C0"/>
          <w:sz w:val="40"/>
          <w:szCs w:val="40"/>
        </w:rPr>
        <w:t xml:space="preserve">Не забудьте представить декларацию о доходах </w:t>
      </w:r>
    </w:p>
    <w:p w:rsidR="00F42A57" w:rsidRPr="001D1B4E" w:rsidRDefault="00A37D39" w:rsidP="00F42A57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color w:val="0070C0"/>
          <w:sz w:val="40"/>
          <w:szCs w:val="40"/>
        </w:rPr>
      </w:pPr>
      <w:r>
        <w:rPr>
          <w:rFonts w:ascii="PF Din Text Cond Pro Light" w:hAnsi="PF Din Text Cond Pro Light"/>
          <w:b/>
          <w:color w:val="0070C0"/>
          <w:sz w:val="40"/>
          <w:szCs w:val="40"/>
        </w:rPr>
        <w:t>за 2022</w:t>
      </w:r>
      <w:r w:rsidR="00F42A57" w:rsidRPr="001D1B4E">
        <w:rPr>
          <w:rFonts w:ascii="PF Din Text Cond Pro Light" w:hAnsi="PF Din Text Cond Pro Light"/>
          <w:b/>
          <w:color w:val="0070C0"/>
          <w:sz w:val="40"/>
          <w:szCs w:val="40"/>
        </w:rPr>
        <w:t xml:space="preserve"> год!!!</w:t>
      </w:r>
    </w:p>
    <w:p w:rsidR="00F42A57" w:rsidRPr="00A1424E" w:rsidRDefault="00F42A57" w:rsidP="00F42A57">
      <w:pPr>
        <w:tabs>
          <w:tab w:val="left" w:pos="142"/>
        </w:tabs>
        <w:autoSpaceDE w:val="0"/>
        <w:autoSpaceDN w:val="0"/>
        <w:adjustRightInd w:val="0"/>
        <w:jc w:val="both"/>
        <w:rPr>
          <w:rFonts w:ascii="PF Din Text Cond Pro Light" w:hAnsi="PF Din Text Cond Pro Light" w:cs="PFDinTextCondPro-Bold"/>
          <w:bCs/>
        </w:rPr>
      </w:pPr>
      <w:r w:rsidRPr="001155A6">
        <w:rPr>
          <w:rFonts w:ascii="PF Din Text Cond Pro Light" w:hAnsi="PF Din Text Cond Pro Light"/>
          <w:b/>
        </w:rPr>
        <w:t xml:space="preserve">          </w:t>
      </w:r>
      <w:r w:rsidRPr="00F10273">
        <w:rPr>
          <w:rFonts w:ascii="PF Din Text Cond Pro Light" w:hAnsi="PF Din Text Cond Pro Light" w:cs="PFDinTextCondPro-Bold"/>
          <w:b/>
          <w:bCs/>
          <w:sz w:val="30"/>
          <w:szCs w:val="30"/>
        </w:rPr>
        <w:tab/>
      </w:r>
      <w:r w:rsidR="00A37D39">
        <w:rPr>
          <w:rFonts w:ascii="PF Din Text Cond Pro Light" w:hAnsi="PF Din Text Cond Pro Light" w:cs="PFDinTextCondPro-Bold"/>
          <w:bCs/>
        </w:rPr>
        <w:t>С  января  2023</w:t>
      </w:r>
      <w:r w:rsidR="00BF57A4">
        <w:rPr>
          <w:rFonts w:ascii="PF Din Text Cond Pro Light" w:hAnsi="PF Din Text Cond Pro Light" w:cs="PFDinTextCondPro-Bold"/>
          <w:bCs/>
        </w:rPr>
        <w:t xml:space="preserve"> года началась</w:t>
      </w:r>
      <w:r w:rsidRPr="00A1424E">
        <w:rPr>
          <w:rFonts w:ascii="PF Din Text Cond Pro Light" w:hAnsi="PF Din Text Cond Pro Light" w:cs="PFDinTextCondPro-Bold"/>
          <w:bCs/>
        </w:rPr>
        <w:t xml:space="preserve"> декларационная кампани</w:t>
      </w:r>
      <w:r w:rsidR="00A37D39">
        <w:rPr>
          <w:rFonts w:ascii="PF Din Text Cond Pro Light" w:hAnsi="PF Din Text Cond Pro Light" w:cs="PFDinTextCondPro-Bold"/>
          <w:bCs/>
        </w:rPr>
        <w:t>я по доходам, полученным в  2022</w:t>
      </w:r>
      <w:r w:rsidRPr="00A1424E">
        <w:rPr>
          <w:rFonts w:ascii="PF Din Text Cond Pro Light" w:hAnsi="PF Din Text Cond Pro Light" w:cs="PFDinTextCondPro-Bold"/>
          <w:bCs/>
        </w:rPr>
        <w:t xml:space="preserve"> году.</w:t>
      </w:r>
    </w:p>
    <w:p w:rsidR="00F42A57" w:rsidRPr="00A1424E" w:rsidRDefault="00F42A57" w:rsidP="00F42A57">
      <w:pPr>
        <w:tabs>
          <w:tab w:val="left" w:pos="142"/>
        </w:tabs>
        <w:autoSpaceDE w:val="0"/>
        <w:autoSpaceDN w:val="0"/>
        <w:adjustRightInd w:val="0"/>
        <w:jc w:val="both"/>
        <w:rPr>
          <w:rFonts w:ascii="PF Din Text Cond Pro Light" w:hAnsi="PF Din Text Cond Pro Light" w:cs="PFDinTextCondPro-Regular"/>
        </w:rPr>
      </w:pPr>
      <w:r>
        <w:rPr>
          <w:rFonts w:ascii="PF Din Text Cond Pro Light" w:hAnsi="PF Din Text Cond Pro Light" w:cs="PFDinTextCondPro-Bold"/>
          <w:bCs/>
        </w:rPr>
        <w:tab/>
      </w:r>
      <w:r>
        <w:rPr>
          <w:rFonts w:ascii="PF Din Text Cond Pro Light" w:hAnsi="PF Din Text Cond Pro Light" w:cs="PFDinTextCondPro-Bold"/>
          <w:bCs/>
        </w:rPr>
        <w:tab/>
        <w:t>Не  поздн</w:t>
      </w:r>
      <w:r w:rsidR="00A37D39">
        <w:rPr>
          <w:rFonts w:ascii="PF Din Text Cond Pro Light" w:hAnsi="PF Din Text Cond Pro Light" w:cs="PFDinTextCondPro-Bold"/>
          <w:bCs/>
        </w:rPr>
        <w:t>ее  02 мая  2023</w:t>
      </w:r>
      <w:r w:rsidRPr="00A1424E">
        <w:rPr>
          <w:rFonts w:ascii="PF Din Text Cond Pro Light" w:hAnsi="PF Din Text Cond Pro Light" w:cs="PFDinTextCondPro-Bold"/>
          <w:bCs/>
        </w:rPr>
        <w:t xml:space="preserve"> года </w:t>
      </w:r>
      <w:r w:rsidRPr="00A1424E">
        <w:rPr>
          <w:rFonts w:ascii="PF Din Text Cond Pro Light" w:hAnsi="PF Din Text Cond Pro Light" w:cs="PFDinTextCondPro-Regular"/>
        </w:rPr>
        <w:t>представ</w:t>
      </w:r>
      <w:r w:rsidR="00A37D39">
        <w:rPr>
          <w:rFonts w:ascii="PF Din Text Cond Pro Light" w:hAnsi="PF Din Text Cond Pro Light" w:cs="PFDinTextCondPro-Regular"/>
        </w:rPr>
        <w:t>ить декларацию о доходах за 2022</w:t>
      </w:r>
      <w:r w:rsidRPr="00A1424E">
        <w:rPr>
          <w:rFonts w:ascii="PF Din Text Cond Pro Light" w:hAnsi="PF Din Text Cond Pro Light" w:cs="PFDinTextCondPro-Regular"/>
        </w:rPr>
        <w:t xml:space="preserve"> год обязаны физические лица, получившие в частности:</w:t>
      </w:r>
    </w:p>
    <w:p w:rsidR="00F42A57" w:rsidRPr="00A1424E" w:rsidRDefault="00F42A57" w:rsidP="00F42A57">
      <w:pPr>
        <w:pStyle w:val="a5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PF Din Text Cond Pro Light" w:hAnsi="PF Din Text Cond Pro Light" w:cs="PFDinTextCondPro-Regular"/>
        </w:rPr>
      </w:pPr>
      <w:r w:rsidRPr="00A1424E">
        <w:rPr>
          <w:rFonts w:ascii="PF Din Text Cond Pro Light" w:hAnsi="PF Din Text Cond Pro Light" w:cs="PFDinTextCondPro-Bold"/>
          <w:bCs/>
        </w:rPr>
        <w:t xml:space="preserve">доходы от продажи недвижимого имущества, а также долей в указанном имуществе </w:t>
      </w:r>
      <w:r w:rsidRPr="00A1424E">
        <w:rPr>
          <w:rFonts w:ascii="PF Din Text Cond Pro Light" w:hAnsi="PF Din Text Cond Pro Light" w:cs="PFDinTextCondPro-Regular"/>
        </w:rPr>
        <w:t>принадлежащего на праве собственности и имущественных прав (уступка прав требований) меньше минимального срока владения:</w:t>
      </w:r>
    </w:p>
    <w:p w:rsidR="00F42A57" w:rsidRPr="00A1424E" w:rsidRDefault="00F42A57" w:rsidP="00F42A57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PF Din Text Cond Pro Light"/>
        </w:rPr>
      </w:pPr>
      <w:r w:rsidRPr="00A1424E">
        <w:rPr>
          <w:rFonts w:ascii="PF Din Text Cond Pro Light" w:hAnsi="PF Din Text Cond Pro Light" w:cs="PFDinTextCondPro-Regular"/>
        </w:rPr>
        <w:t xml:space="preserve">- менее 3 лет (право собственности получено: в порядке </w:t>
      </w:r>
      <w:r w:rsidRPr="00A1424E">
        <w:rPr>
          <w:rFonts w:ascii="PF Din Text Cond Pro Light" w:eastAsia="Calibri" w:hAnsi="PF Din Text Cond Pro Light" w:cs="PF Din Text Cond Pro Light"/>
        </w:rPr>
        <w:t>насле</w:t>
      </w:r>
      <w:r w:rsidR="00F77CA9">
        <w:rPr>
          <w:rFonts w:ascii="PF Din Text Cond Pro Light" w:eastAsia="Calibri" w:hAnsi="PF Din Text Cond Pro Light" w:cs="PF Din Text Cond Pro Light"/>
        </w:rPr>
        <w:t>дования или по договору дарения</w:t>
      </w:r>
      <w:r w:rsidRPr="00A1424E">
        <w:rPr>
          <w:rFonts w:ascii="PF Din Text Cond Pro Light" w:eastAsia="Calibri" w:hAnsi="PF Din Text Cond Pro Light" w:cs="PF Din Text Cond Pro Light"/>
        </w:rPr>
        <w:t>; в результате приватизации, передачи имущества по договору пожизненного содержания с иждивением);</w:t>
      </w:r>
    </w:p>
    <w:p w:rsidR="00F42A57" w:rsidRDefault="00F42A57" w:rsidP="00F42A57">
      <w:pPr>
        <w:autoSpaceDE w:val="0"/>
        <w:autoSpaceDN w:val="0"/>
        <w:adjustRightInd w:val="0"/>
        <w:jc w:val="both"/>
        <w:rPr>
          <w:rFonts w:ascii="PF Din Text Cond Pro Light" w:hAnsi="PF Din Text Cond Pro Light" w:cs="PFDinTextCondPro-Regular"/>
        </w:rPr>
      </w:pPr>
      <w:r w:rsidRPr="00A1424E">
        <w:rPr>
          <w:rFonts w:ascii="PF Din Text Cond Pro Light" w:hAnsi="PF Din Text Cond Pro Light" w:cs="PFDinTextCondPro-Regular"/>
        </w:rPr>
        <w:t>- менее 5 лет по имуществу, приобретенному после 01.01.2016г.</w:t>
      </w:r>
    </w:p>
    <w:p w:rsidR="00F42A57" w:rsidRPr="00C20CD4" w:rsidRDefault="00F42A57" w:rsidP="00F42A57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F Din Text Cond Pro Light" w:hAnsi="PF Din Text Cond Pro Light"/>
          <w:bCs/>
        </w:rPr>
      </w:pPr>
      <w:r>
        <w:rPr>
          <w:rFonts w:ascii="PF Din Text Cond Pro Light" w:hAnsi="PF Din Text Cond Pro Light" w:cs="PFDinTextCondPro-Bold"/>
          <w:bCs/>
        </w:rPr>
        <w:t xml:space="preserve">доходы от продажи </w:t>
      </w:r>
      <w:r w:rsidR="00F77CA9">
        <w:rPr>
          <w:rFonts w:ascii="PF Din Text Cond Pro Light" w:hAnsi="PF Din Text Cond Pro Light" w:cs="PFDinTextCondPro-Bold"/>
          <w:bCs/>
        </w:rPr>
        <w:t>транспортных средств, находивших</w:t>
      </w:r>
      <w:r>
        <w:rPr>
          <w:rFonts w:ascii="PF Din Text Cond Pro Light" w:hAnsi="PF Din Text Cond Pro Light" w:cs="PFDinTextCondPro-Bold"/>
          <w:bCs/>
        </w:rPr>
        <w:t>ся в собственности менее 3 лет</w:t>
      </w:r>
      <w:r w:rsidRPr="00C20CD4">
        <w:rPr>
          <w:rFonts w:ascii="PF Din Text Cond Pro Light" w:hAnsi="PF Din Text Cond Pro Light" w:cs="PFDinTextCondPro-Bold"/>
          <w:bCs/>
        </w:rPr>
        <w:t>;</w:t>
      </w:r>
    </w:p>
    <w:p w:rsidR="00F42A57" w:rsidRPr="00A1424E" w:rsidRDefault="00F42A57" w:rsidP="00F42A5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F Din Text Cond Pro Light" w:hAnsi="PF Din Text Cond Pro Light" w:cs="PFDinTextCondPro-Regular"/>
        </w:rPr>
      </w:pPr>
      <w:r w:rsidRPr="00A1424E">
        <w:rPr>
          <w:rFonts w:ascii="PF Din Text Cond Pro Light" w:hAnsi="PF Din Text Cond Pro Light" w:cs="PFDinTextCondPro-Bold"/>
          <w:bCs/>
        </w:rPr>
        <w:t xml:space="preserve">доходы в денежной и натуральной форме, </w:t>
      </w:r>
      <w:r w:rsidRPr="00A1424E">
        <w:rPr>
          <w:rFonts w:ascii="PF Din Text Cond Pro Light" w:hAnsi="PF Din Text Cond Pro Light" w:cs="PFDinTextCondPro-Regular"/>
        </w:rPr>
        <w:t>полученные в порядке дарения от физических лиц, не явл</w:t>
      </w:r>
      <w:r w:rsidR="00F77CA9">
        <w:rPr>
          <w:rFonts w:ascii="PF Din Text Cond Pro Light" w:hAnsi="PF Din Text Cond Pro Light" w:cs="PFDinTextCondPro-Regular"/>
        </w:rPr>
        <w:t>яющихся близкими родственниками.</w:t>
      </w:r>
    </w:p>
    <w:p w:rsidR="00F42A57" w:rsidRPr="00A1424E" w:rsidRDefault="00F42A57" w:rsidP="00F42A57">
      <w:pPr>
        <w:pStyle w:val="a5"/>
        <w:autoSpaceDE w:val="0"/>
        <w:autoSpaceDN w:val="0"/>
        <w:adjustRightInd w:val="0"/>
        <w:jc w:val="both"/>
        <w:rPr>
          <w:rFonts w:ascii="PF Din Text Cond Pro Light" w:hAnsi="PF Din Text Cond Pro Light" w:cs="PFDinTextCondPro-Regular"/>
        </w:rPr>
      </w:pPr>
      <w:r w:rsidRPr="00A1424E">
        <w:rPr>
          <w:rFonts w:ascii="PF Din Text Cond Pro Light" w:hAnsi="PF Din Text Cond Pro Light" w:cs="PFDinTextCondPro-Bold"/>
          <w:bCs/>
        </w:rPr>
        <w:t xml:space="preserve">В соответствии с Семейным Кодексом РФ близкими родственниками являются супруги, родители, дети, внуки, бабушки, братья и сестры. </w:t>
      </w:r>
    </w:p>
    <w:p w:rsidR="00F42A57" w:rsidRPr="00A1424E" w:rsidRDefault="00F42A57" w:rsidP="00F42A5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F Din Text Cond Pro Light" w:eastAsia="Calibri" w:hAnsi="PF Din Text Cond Pro Light" w:cs="PF Din Text Cond Pro Light"/>
        </w:rPr>
      </w:pPr>
      <w:r w:rsidRPr="00A1424E">
        <w:rPr>
          <w:rFonts w:ascii="PF Din Text Cond Pro Light" w:eastAsia="Calibri" w:hAnsi="PF Din Text Cond Pro Light" w:cs="PF Din Text Cond Pro Light"/>
        </w:rPr>
        <w:t xml:space="preserve">физические лица - налоговые резиденты Российской Федерации, за исключением российских военнослужащих, указанных в </w:t>
      </w:r>
      <w:hyperlink r:id="rId9" w:history="1">
        <w:r w:rsidRPr="00A1424E">
          <w:rPr>
            <w:rFonts w:ascii="PF Din Text Cond Pro Light" w:eastAsia="Calibri" w:hAnsi="PF Din Text Cond Pro Light" w:cs="PF Din Text Cond Pro Light"/>
          </w:rPr>
          <w:t>пункте 3 статьи 207</w:t>
        </w:r>
      </w:hyperlink>
      <w:r w:rsidRPr="00A1424E">
        <w:rPr>
          <w:rFonts w:ascii="PF Din Text Cond Pro Light" w:eastAsia="Calibri" w:hAnsi="PF Din Text Cond Pro Light" w:cs="PF Din Text Cond Pro Light"/>
        </w:rPr>
        <w:t xml:space="preserve"> настоящего Кодекса, получающие доходы от источников, находящихся за пределами Российской Федерации, - исходя из сумм таких доходов;</w:t>
      </w:r>
    </w:p>
    <w:p w:rsidR="00F42A57" w:rsidRPr="00A1424E" w:rsidRDefault="00F42A57" w:rsidP="00F42A57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F Din Text Cond Pro Light" w:eastAsia="Calibri" w:hAnsi="PF Din Text Cond Pro Light" w:cs="PF Din Text Cond Pro Light"/>
        </w:rPr>
      </w:pPr>
      <w:r w:rsidRPr="00A1424E">
        <w:rPr>
          <w:rFonts w:ascii="PF Din Text Cond Pro Light" w:eastAsia="Calibri" w:hAnsi="PF Din Text Cond Pro Light" w:cs="PF Din Text Cond Pro Light"/>
        </w:rPr>
        <w:t>физические лица, получающие выигрыши, выплачиваемые операторами лотерей, распространителями, организаторами азартных игр, проводимых в букмекерской конторе и тотализаторе, - исходя из сумм таких выигрышей, не превышающих 15 000 рублей;</w:t>
      </w:r>
    </w:p>
    <w:p w:rsidR="00F42A57" w:rsidRPr="00C20CD4" w:rsidRDefault="00F42A57" w:rsidP="00F42A57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F Din Text Cond Pro Light" w:hAnsi="PF Din Text Cond Pro Light"/>
          <w:bCs/>
        </w:rPr>
      </w:pPr>
      <w:r w:rsidRPr="00A1424E">
        <w:rPr>
          <w:rFonts w:ascii="PF Din Text Cond Pro Light" w:hAnsi="PF Din Text Cond Pro Light" w:cs="PFDinTextCondPro-Bold"/>
          <w:bCs/>
        </w:rPr>
        <w:t xml:space="preserve">вознаграждения от физических лиц и организаций, </w:t>
      </w:r>
      <w:r w:rsidRPr="00A1424E">
        <w:rPr>
          <w:rFonts w:ascii="PF Din Text Cond Pro Light" w:hAnsi="PF Din Text Cond Pro Light" w:cs="PFDinTextCondPro-Regular"/>
        </w:rPr>
        <w:t xml:space="preserve">не являющихся налоговыми агентами, на основе заключенных трудовых договоров и договоров </w:t>
      </w:r>
      <w:proofErr w:type="spellStart"/>
      <w:r w:rsidRPr="00A1424E">
        <w:rPr>
          <w:rFonts w:ascii="PF Din Text Cond Pro Light" w:hAnsi="PF Din Text Cond Pro Light" w:cs="PFDinTextCondPro-Regular"/>
        </w:rPr>
        <w:t>гражданско</w:t>
      </w:r>
      <w:proofErr w:type="spellEnd"/>
      <w:r w:rsidRPr="00A1424E">
        <w:rPr>
          <w:rFonts w:ascii="PF Din Text Cond Pro Light" w:hAnsi="PF Din Text Cond Pro Light" w:cs="PFDinTextCondPro-Regular"/>
        </w:rPr>
        <w:t xml:space="preserve"> - правового характера, включая доходы по договорам найма или договорам аренды любого имущества;</w:t>
      </w:r>
    </w:p>
    <w:p w:rsidR="005948CA" w:rsidRPr="002B78E6" w:rsidRDefault="00F42A57" w:rsidP="002B78E6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Calibri"/>
          <w:color w:val="auto"/>
          <w:szCs w:val="24"/>
        </w:rPr>
      </w:pPr>
      <w:r w:rsidRPr="00FD56AE">
        <w:rPr>
          <w:rFonts w:ascii="PF Din Text Cond Pro Light" w:hAnsi="PF Din Text Cond Pro Light"/>
          <w:bCs/>
        </w:rPr>
        <w:tab/>
      </w:r>
      <w:r w:rsidR="00FD56AE" w:rsidRPr="00FD56AE">
        <w:rPr>
          <w:rFonts w:ascii="PF Din Text Cond Pro Light" w:hAnsi="PF Din Text Cond Pro Light"/>
          <w:b/>
          <w:bCs/>
          <w:u w:val="single"/>
        </w:rPr>
        <w:t>ВНИМАНИЕ</w:t>
      </w:r>
      <w:r w:rsidR="005948CA" w:rsidRPr="00FD56AE">
        <w:rPr>
          <w:rFonts w:ascii="PF Din Text Cond Pro Light" w:hAnsi="PF Din Text Cond Pro Light"/>
          <w:bCs/>
        </w:rPr>
        <w:t xml:space="preserve">: </w:t>
      </w:r>
      <w:r w:rsidR="005948CA" w:rsidRPr="00FD56AE">
        <w:rPr>
          <w:rFonts w:ascii="PF Din Text Cond Pro Light" w:hAnsi="PF Din Text Cond Pro Light"/>
        </w:rPr>
        <w:t>Физическим лицам больше не нужно будет подавать в инспекцию налоговую декларацию при продаже недвижимого имущества (жилых домов, квартир, комнат, садовых домов или земельных участков) на сумму до 1 млн</w:t>
      </w:r>
      <w:r w:rsidR="00FD56AE" w:rsidRPr="00FD56AE">
        <w:rPr>
          <w:rFonts w:ascii="PF Din Text Cond Pro Light" w:hAnsi="PF Din Text Cond Pro Light"/>
        </w:rPr>
        <w:t>.</w:t>
      </w:r>
      <w:r w:rsidR="005948CA" w:rsidRPr="00FD56AE">
        <w:rPr>
          <w:rFonts w:ascii="PF Din Text Cond Pro Light" w:hAnsi="PF Din Text Cond Pro Light"/>
        </w:rPr>
        <w:t xml:space="preserve"> рублей, а иного имущества (транспорта, гаражей и т.д.) - до 250 тыс. рублей. Указанные суммы соответствуют размерам имущественных налоговых вычетов по НДФЛ. </w:t>
      </w:r>
      <w:r w:rsidR="00CF3A64" w:rsidRPr="00CF3A64">
        <w:rPr>
          <w:rFonts w:ascii="PF Din Text Cond Pro Light" w:hAnsi="PF Din Text Cond Pro Light" w:cs="Calibri"/>
          <w:color w:val="auto"/>
          <w:szCs w:val="24"/>
        </w:rPr>
        <w:t>При определении доходов от продажи недвижимого имущества необходимо  учитывать особенности, установленные пунктом 2 статьи 214.10 Налогового кодекса РФ (далее – НК РФ), а именно:</w:t>
      </w:r>
      <w:r w:rsidR="00CF3A64">
        <w:rPr>
          <w:rFonts w:ascii="PF Din Text Cond Pro Light" w:hAnsi="PF Din Text Cond Pro Light" w:cs="Calibri"/>
          <w:color w:val="auto"/>
          <w:szCs w:val="24"/>
        </w:rPr>
        <w:t xml:space="preserve"> </w:t>
      </w:r>
      <w:r w:rsidR="00CF3A64" w:rsidRPr="00CF3A64">
        <w:rPr>
          <w:rFonts w:ascii="PF Din Text Cond Pro Light" w:hAnsi="PF Din Text Cond Pro Light" w:cs="PF Din Text Cond Pro Light"/>
          <w:color w:val="auto"/>
          <w:szCs w:val="24"/>
        </w:rPr>
        <w:t xml:space="preserve">если объект недвижимости продан за цену меньшую, чем 70% кадастровой стоимости, то согласно </w:t>
      </w:r>
      <w:hyperlink r:id="rId10" w:history="1">
        <w:r w:rsidR="00CF3A64" w:rsidRPr="00CF3A64">
          <w:rPr>
            <w:rFonts w:ascii="PF Din Text Cond Pro Light" w:hAnsi="PF Din Text Cond Pro Light" w:cs="PF Din Text Cond Pro Light"/>
            <w:color w:val="auto"/>
            <w:szCs w:val="24"/>
          </w:rPr>
          <w:t>п. 2 ст. 214.10</w:t>
        </w:r>
      </w:hyperlink>
      <w:r w:rsidR="00CF3A64" w:rsidRPr="00CF3A64">
        <w:rPr>
          <w:rFonts w:ascii="PF Din Text Cond Pro Light" w:hAnsi="PF Din Text Cond Pro Light" w:cs="PF Din Text Cond Pro Light"/>
          <w:color w:val="auto"/>
          <w:szCs w:val="24"/>
        </w:rPr>
        <w:t xml:space="preserve"> НК РФ доходом будет считаться 70% от кадастровой стоимости объекта. Кадастровая стоимость объекта недвижимости берется по состоянию на 1 января года, в котором осуществлена продажа данного объекта.</w:t>
      </w:r>
      <w:r w:rsidR="002B78E6">
        <w:rPr>
          <w:rFonts w:ascii="PF Din Text Cond Pro Light" w:hAnsi="PF Din Text Cond Pro Light" w:cs="Calibri"/>
          <w:color w:val="auto"/>
          <w:szCs w:val="24"/>
        </w:rPr>
        <w:t xml:space="preserve"> </w:t>
      </w:r>
      <w:r w:rsidR="005948CA" w:rsidRPr="00FD56AE">
        <w:rPr>
          <w:rFonts w:ascii="PF Din Text Cond Pro Light" w:hAnsi="PF Din Text Cond Pro Light"/>
        </w:rPr>
        <w:t xml:space="preserve">При этом если доходы от продажи объектов превышают размер вычетов, обязанность по предоставлению в инспекцию декларации по </w:t>
      </w:r>
      <w:hyperlink r:id="rId11" w:history="1">
        <w:r w:rsidR="005948CA" w:rsidRPr="00FD56AE">
          <w:rPr>
            <w:rFonts w:ascii="PF Din Text Cond Pro Light" w:hAnsi="PF Din Text Cond Pro Light"/>
            <w:color w:val="0000FF"/>
          </w:rPr>
          <w:t>форме</w:t>
        </w:r>
      </w:hyperlink>
      <w:r w:rsidR="005948CA" w:rsidRPr="00FD56AE">
        <w:rPr>
          <w:rFonts w:ascii="PF Din Text Cond Pro Light" w:hAnsi="PF Din Text Cond Pro Light"/>
        </w:rPr>
        <w:t xml:space="preserve"> 3-НДФЛ сохраняется.</w:t>
      </w:r>
    </w:p>
    <w:p w:rsidR="00F42A57" w:rsidRPr="00FD56AE" w:rsidRDefault="00F42A57" w:rsidP="002B78E6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/>
          <w:b/>
          <w:szCs w:val="24"/>
          <w:u w:val="single"/>
        </w:rPr>
      </w:pPr>
      <w:r w:rsidRPr="00FD56AE">
        <w:rPr>
          <w:rFonts w:ascii="PF Din Text Cond Pro Light" w:hAnsi="PF Din Text Cond Pro Light"/>
          <w:bCs/>
        </w:rPr>
        <w:tab/>
      </w:r>
      <w:r w:rsidRPr="00CF3A64">
        <w:rPr>
          <w:rFonts w:ascii="PF Din Text Cond Pro Light" w:hAnsi="PF Din Text Cond Pro Light" w:cs="PFDinTextCondPro-Regular"/>
          <w:szCs w:val="24"/>
        </w:rPr>
        <w:t xml:space="preserve"> </w:t>
      </w:r>
      <w:r w:rsidRPr="00FD56AE">
        <w:rPr>
          <w:rFonts w:ascii="PF Din Text Cond Pro Light" w:hAnsi="PF Din Text Cond Pro Light"/>
          <w:b/>
          <w:szCs w:val="24"/>
          <w:u w:val="single"/>
        </w:rPr>
        <w:t>ВНИМАНИЕ:</w:t>
      </w:r>
    </w:p>
    <w:p w:rsidR="002B78E6" w:rsidRPr="00A2641B" w:rsidRDefault="00F42A57" w:rsidP="00F42A57">
      <w:pPr>
        <w:autoSpaceDE w:val="0"/>
        <w:autoSpaceDN w:val="0"/>
        <w:adjustRightInd w:val="0"/>
        <w:jc w:val="both"/>
        <w:rPr>
          <w:rFonts w:ascii="PF Din Text Cond Pro Light" w:hAnsi="PF Din Text Cond Pro Light" w:cs="PFDinTextCondPro-Regular"/>
          <w:szCs w:val="24"/>
        </w:rPr>
      </w:pPr>
      <w:r w:rsidRPr="00FD56AE">
        <w:rPr>
          <w:rFonts w:ascii="PF Din Text Cond Pro Light" w:hAnsi="PF Din Text Cond Pro Light" w:cs="PFDinTextCondPro-Regular"/>
          <w:szCs w:val="24"/>
        </w:rPr>
        <w:tab/>
      </w:r>
      <w:r w:rsidR="00000F4C" w:rsidRPr="00A2641B">
        <w:rPr>
          <w:rFonts w:ascii="PF Din Text Cond Pro Light" w:hAnsi="PF Din Text Cond Pro Light" w:cs="PFDinTextCondPro-Regular"/>
          <w:b/>
          <w:i/>
          <w:szCs w:val="24"/>
        </w:rPr>
        <w:t xml:space="preserve">В </w:t>
      </w:r>
      <w:r w:rsidR="002B78E6" w:rsidRPr="00A2641B">
        <w:rPr>
          <w:rFonts w:ascii="PF Din Text Cond Pro Light" w:hAnsi="PF Din Text Cond Pro Light" w:cs="PFDinTextCondPro-Regular"/>
          <w:b/>
          <w:i/>
          <w:szCs w:val="24"/>
        </w:rPr>
        <w:t>случае непредставления</w:t>
      </w:r>
      <w:r w:rsidR="00000F4C" w:rsidRPr="00A2641B">
        <w:rPr>
          <w:rFonts w:ascii="PF Din Text Cond Pro Light" w:eastAsia="Calibri" w:hAnsi="PF Din Text Cond Pro Light" w:cs="PF Din Text Cond Pro Light"/>
          <w:b/>
          <w:i/>
          <w:szCs w:val="24"/>
        </w:rPr>
        <w:t xml:space="preserve"> в установленный срок налоговой декларации  по НДФЛ  в отношении доходов, полученных налогоплательщиком от продажи либо в результате дарения недвижимого имущества,</w:t>
      </w:r>
    </w:p>
    <w:p w:rsidR="00A2641B" w:rsidRPr="00A2641B" w:rsidRDefault="00000F4C" w:rsidP="00A2641B">
      <w:pPr>
        <w:autoSpaceDE w:val="0"/>
        <w:autoSpaceDN w:val="0"/>
        <w:adjustRightInd w:val="0"/>
        <w:jc w:val="both"/>
        <w:rPr>
          <w:rFonts w:ascii="PF Din Text Cond Pro Light" w:hAnsi="PF Din Text Cond Pro Light" w:cs="PFDinTextCondPro-Regular"/>
          <w:b/>
          <w:i/>
          <w:szCs w:val="24"/>
        </w:rPr>
      </w:pPr>
      <w:r w:rsidRPr="00A2641B">
        <w:rPr>
          <w:rFonts w:ascii="PF Din Text Cond Pro Light" w:hAnsi="PF Din Text Cond Pro Light" w:cs="PFDinTextCondPro-Regular"/>
          <w:b/>
          <w:i/>
          <w:szCs w:val="24"/>
        </w:rPr>
        <w:t xml:space="preserve">налоговый  орган  самостоятельно  исчислит  </w:t>
      </w:r>
      <w:r w:rsidRPr="00A2641B">
        <w:rPr>
          <w:rFonts w:ascii="PF Din Text Cond Pro Light" w:eastAsia="Calibri" w:hAnsi="PF Din Text Cond Pro Light" w:cs="PF Din Text Cond Pro Light"/>
          <w:b/>
          <w:i/>
          <w:szCs w:val="24"/>
        </w:rPr>
        <w:t xml:space="preserve">налог на доходы физических лиц </w:t>
      </w:r>
      <w:r w:rsidRPr="00A2641B">
        <w:rPr>
          <w:rFonts w:ascii="PF Din Text Cond Pro Light" w:hAnsi="PF Din Text Cond Pro Light" w:cs="PFDinTextCondPro-Regular"/>
          <w:b/>
          <w:i/>
          <w:szCs w:val="24"/>
        </w:rPr>
        <w:t xml:space="preserve"> </w:t>
      </w:r>
      <w:r w:rsidRPr="00A2641B">
        <w:rPr>
          <w:rFonts w:ascii="PF Din Text Cond Pro Light" w:eastAsia="Calibri" w:hAnsi="PF Din Text Cond Pro Light" w:cs="PF Din Text Cond Pro Light"/>
          <w:b/>
          <w:i/>
          <w:szCs w:val="24"/>
        </w:rPr>
        <w:t>(</w:t>
      </w:r>
      <w:r w:rsidRPr="00A2641B">
        <w:rPr>
          <w:rFonts w:ascii="PF Din Text Cond Pro Light" w:hAnsi="PF Din Text Cond Pro Light" w:cs="Arial"/>
          <w:b/>
          <w:i/>
          <w:szCs w:val="24"/>
        </w:rPr>
        <w:t>Федеральный</w:t>
      </w:r>
      <w:r w:rsidR="00A2641B" w:rsidRPr="00A2641B">
        <w:rPr>
          <w:rFonts w:ascii="PF Din Text Cond Pro Light" w:hAnsi="PF Din Text Cond Pro Light" w:cs="Arial"/>
          <w:b/>
          <w:i/>
          <w:szCs w:val="24"/>
        </w:rPr>
        <w:t xml:space="preserve"> закон  № 325-ФЗ от 29.09.2019), а также исчислит</w:t>
      </w:r>
      <w:r w:rsidR="00A2641B" w:rsidRPr="00A2641B">
        <w:rPr>
          <w:rFonts w:ascii="PF Din Text Cond Pro Light" w:hAnsi="PF Din Text Cond Pro Light" w:cs="Arial"/>
          <w:color w:val="3D3C40"/>
          <w:szCs w:val="24"/>
        </w:rPr>
        <w:t xml:space="preserve"> </w:t>
      </w:r>
      <w:r w:rsidR="00A2641B" w:rsidRPr="00A2641B">
        <w:rPr>
          <w:rFonts w:ascii="PF Din Text Cond Pro Light" w:hAnsi="PF Din Text Cond Pro Light" w:cs="Arial"/>
          <w:b/>
          <w:i/>
          <w:color w:val="3D3C40"/>
          <w:szCs w:val="24"/>
        </w:rPr>
        <w:t xml:space="preserve">штраф </w:t>
      </w:r>
      <w:r w:rsidR="00A2641B" w:rsidRPr="00B14D4D">
        <w:rPr>
          <w:rFonts w:ascii="PF Din Text Cond Pro Light" w:hAnsi="PF Din Text Cond Pro Light" w:cs="Arial"/>
          <w:b/>
          <w:i/>
          <w:color w:val="3D3C40"/>
          <w:szCs w:val="24"/>
        </w:rPr>
        <w:t>в размере 20 процентов от неуплаченной суммы налога</w:t>
      </w:r>
      <w:r w:rsidR="00A2641B" w:rsidRPr="00A2641B">
        <w:rPr>
          <w:rFonts w:ascii="PF Din Text Cond Pro Light" w:hAnsi="PF Din Text Cond Pro Light" w:cs="Arial"/>
          <w:color w:val="3D3C40"/>
          <w:szCs w:val="24"/>
        </w:rPr>
        <w:t>.</w:t>
      </w:r>
    </w:p>
    <w:p w:rsidR="00F42A57" w:rsidRPr="00A2641B" w:rsidRDefault="00A2641B" w:rsidP="00F42A57">
      <w:pPr>
        <w:autoSpaceDE w:val="0"/>
        <w:autoSpaceDN w:val="0"/>
        <w:adjustRightInd w:val="0"/>
        <w:jc w:val="both"/>
        <w:rPr>
          <w:rFonts w:ascii="PF Din Text Cond Pro Light" w:hAnsi="PF Din Text Cond Pro Light" w:cs="PFDinTextCondPro-Regular"/>
          <w:b/>
          <w:i/>
          <w:szCs w:val="24"/>
        </w:rPr>
      </w:pPr>
      <w:r w:rsidRPr="00A2641B">
        <w:rPr>
          <w:rFonts w:ascii="PF Din Text Cond Pro Light" w:hAnsi="PF Din Text Cond Pro Light" w:cs="Arial"/>
          <w:b/>
          <w:i/>
          <w:szCs w:val="24"/>
        </w:rPr>
        <w:t xml:space="preserve"> </w:t>
      </w:r>
      <w:r w:rsidR="00F42A57" w:rsidRPr="00A2641B">
        <w:rPr>
          <w:rFonts w:ascii="PF Din Text Cond Pro Light" w:hAnsi="PF Din Text Cond Pro Light" w:cs="PFDinTextCondPro-Regular"/>
          <w:b/>
          <w:i/>
          <w:szCs w:val="24"/>
        </w:rPr>
        <w:t xml:space="preserve">Представить декларацию в электронном виде и проконтролировать ход ее камеральной проверки можно в </w:t>
      </w:r>
      <w:r w:rsidR="00F42A57" w:rsidRPr="00A2641B">
        <w:rPr>
          <w:rFonts w:ascii="PF Din Text Cond Pro Light" w:hAnsi="PF Din Text Cond Pro Light" w:cs="PFDinTextCondPro-Medium"/>
          <w:b/>
          <w:i/>
          <w:szCs w:val="24"/>
        </w:rPr>
        <w:t>«Личном кабинете налогоплательщика для физических лиц»</w:t>
      </w:r>
      <w:r w:rsidR="00F42A57" w:rsidRPr="00A2641B">
        <w:rPr>
          <w:rFonts w:ascii="PF Din Text Cond Pro Light" w:hAnsi="PF Din Text Cond Pro Light" w:cs="PFDinTextCondPro-Regular"/>
          <w:b/>
          <w:i/>
          <w:szCs w:val="24"/>
        </w:rPr>
        <w:t xml:space="preserve"> на сайте ФНС России.</w:t>
      </w:r>
    </w:p>
    <w:p w:rsidR="00F42A57" w:rsidRPr="00A2641B" w:rsidRDefault="00F42A57" w:rsidP="00F42A57">
      <w:pPr>
        <w:autoSpaceDE w:val="0"/>
        <w:autoSpaceDN w:val="0"/>
        <w:adjustRightInd w:val="0"/>
        <w:jc w:val="both"/>
        <w:rPr>
          <w:rFonts w:ascii="PF Din Text Cond Pro Light" w:hAnsi="PF Din Text Cond Pro Light" w:cs="Arial"/>
          <w:b/>
          <w:i/>
          <w:szCs w:val="24"/>
        </w:rPr>
      </w:pPr>
      <w:r w:rsidRPr="00A2641B">
        <w:rPr>
          <w:rFonts w:ascii="PF Din Text Cond Pro Light" w:hAnsi="PF Din Text Cond Pro Light" w:cs="PFDinTextCondPro-Regular"/>
          <w:b/>
          <w:i/>
          <w:szCs w:val="24"/>
        </w:rPr>
        <w:tab/>
        <w:t>Непредставление в установленный закон</w:t>
      </w:r>
      <w:r w:rsidR="00A37D39" w:rsidRPr="00A2641B">
        <w:rPr>
          <w:rFonts w:ascii="PF Din Text Cond Pro Light" w:hAnsi="PF Din Text Cond Pro Light" w:cs="PFDinTextCondPro-Regular"/>
          <w:b/>
          <w:i/>
          <w:szCs w:val="24"/>
        </w:rPr>
        <w:t>одательством срок (не позднее 02.05.2023</w:t>
      </w:r>
      <w:r w:rsidRPr="00A2641B">
        <w:rPr>
          <w:rFonts w:ascii="PF Din Text Cond Pro Light" w:hAnsi="PF Din Text Cond Pro Light" w:cs="PFDinTextCondPro-Regular"/>
          <w:b/>
          <w:i/>
          <w:szCs w:val="24"/>
        </w:rPr>
        <w:t xml:space="preserve">) декларации по налогу на доходы  влечет взыскание штрафных санкций.  </w:t>
      </w:r>
    </w:p>
    <w:p w:rsidR="00F42A57" w:rsidRPr="00A2641B" w:rsidRDefault="00F42A57" w:rsidP="00F42A57">
      <w:pPr>
        <w:autoSpaceDE w:val="0"/>
        <w:autoSpaceDN w:val="0"/>
        <w:adjustRightInd w:val="0"/>
        <w:jc w:val="both"/>
        <w:rPr>
          <w:rFonts w:ascii="PF Din Text Cond Pro Light" w:hAnsi="PF Din Text Cond Pro Light" w:cs="Arial"/>
          <w:b/>
          <w:i/>
          <w:szCs w:val="24"/>
        </w:rPr>
      </w:pPr>
      <w:r w:rsidRPr="00A2641B">
        <w:rPr>
          <w:rFonts w:ascii="PF Din Text Cond Pro Light" w:hAnsi="PF Din Text Cond Pro Light" w:cs="Arial"/>
          <w:b/>
          <w:i/>
          <w:szCs w:val="24"/>
        </w:rPr>
        <w:tab/>
      </w:r>
      <w:r w:rsidRPr="00A2641B">
        <w:rPr>
          <w:rFonts w:ascii="PF Din Text Cond Pro Light" w:hAnsi="PF Din Text Cond Pro Light" w:cs="PFDinTextCondPro-Regular"/>
          <w:b/>
          <w:i/>
          <w:szCs w:val="24"/>
        </w:rPr>
        <w:t>Срок уплат</w:t>
      </w:r>
      <w:r w:rsidR="00A37D39" w:rsidRPr="00A2641B">
        <w:rPr>
          <w:rFonts w:ascii="PF Din Text Cond Pro Light" w:hAnsi="PF Din Text Cond Pro Light" w:cs="PFDinTextCondPro-Regular"/>
          <w:b/>
          <w:i/>
          <w:szCs w:val="24"/>
        </w:rPr>
        <w:t>ы налога на доходы за 2022г. – не позднее 15 июля 2023</w:t>
      </w:r>
      <w:r w:rsidRPr="00A2641B">
        <w:rPr>
          <w:rFonts w:ascii="PF Din Text Cond Pro Light" w:hAnsi="PF Din Text Cond Pro Light" w:cs="PFDinTextCondPro-Regular"/>
          <w:b/>
          <w:i/>
          <w:szCs w:val="24"/>
        </w:rPr>
        <w:t xml:space="preserve"> года.  </w:t>
      </w:r>
    </w:p>
    <w:sectPr w:rsidR="00F42A57" w:rsidRPr="00A2641B" w:rsidSect="003501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993" w:right="427" w:bottom="567" w:left="1134" w:header="1077" w:footer="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F4C" w:rsidRDefault="00000F4C" w:rsidP="00350193">
      <w:r>
        <w:separator/>
      </w:r>
    </w:p>
  </w:endnote>
  <w:endnote w:type="continuationSeparator" w:id="0">
    <w:p w:rsidR="00000F4C" w:rsidRDefault="00000F4C" w:rsidP="0035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">
    <w:altName w:val="PF Din Text Cond Pro Medium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DinTextCond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FDinTextCond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FDinTextCondPro-Mediu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4C9" w:rsidRDefault="004F64C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F4C" w:rsidRDefault="00000F4C">
    <w:pPr>
      <w:pStyle w:val="af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4C9" w:rsidRDefault="004F64C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F4C" w:rsidRDefault="00000F4C" w:rsidP="00350193">
      <w:r>
        <w:separator/>
      </w:r>
    </w:p>
  </w:footnote>
  <w:footnote w:type="continuationSeparator" w:id="0">
    <w:p w:rsidR="00000F4C" w:rsidRDefault="00000F4C" w:rsidP="00350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4C9" w:rsidRDefault="004F64C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4C9" w:rsidRDefault="004F64C9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4C9" w:rsidRDefault="004F64C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5595"/>
    <w:multiLevelType w:val="hybridMultilevel"/>
    <w:tmpl w:val="61600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362B2"/>
    <w:multiLevelType w:val="hybridMultilevel"/>
    <w:tmpl w:val="7D60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93"/>
    <w:rsid w:val="00000F4C"/>
    <w:rsid w:val="001F7167"/>
    <w:rsid w:val="002B78E6"/>
    <w:rsid w:val="00350193"/>
    <w:rsid w:val="004F64C9"/>
    <w:rsid w:val="005948CA"/>
    <w:rsid w:val="0082507F"/>
    <w:rsid w:val="009B46B8"/>
    <w:rsid w:val="00A2641B"/>
    <w:rsid w:val="00A351A7"/>
    <w:rsid w:val="00A37D39"/>
    <w:rsid w:val="00B14D4D"/>
    <w:rsid w:val="00B73441"/>
    <w:rsid w:val="00BF57A4"/>
    <w:rsid w:val="00CF3A64"/>
    <w:rsid w:val="00D21A8A"/>
    <w:rsid w:val="00F42A57"/>
    <w:rsid w:val="00F77CA9"/>
    <w:rsid w:val="00F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50193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350193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350193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35019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5019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350193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5019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50193"/>
    <w:pPr>
      <w:ind w:left="200"/>
    </w:pPr>
  </w:style>
  <w:style w:type="character" w:customStyle="1" w:styleId="22">
    <w:name w:val="Оглавление 2 Знак"/>
    <w:link w:val="21"/>
    <w:rsid w:val="00350193"/>
  </w:style>
  <w:style w:type="paragraph" w:customStyle="1" w:styleId="12">
    <w:name w:val="Основной шрифт абзаца1"/>
    <w:rsid w:val="00350193"/>
  </w:style>
  <w:style w:type="paragraph" w:styleId="41">
    <w:name w:val="toc 4"/>
    <w:next w:val="a"/>
    <w:link w:val="42"/>
    <w:uiPriority w:val="39"/>
    <w:rsid w:val="00350193"/>
    <w:pPr>
      <w:ind w:left="600"/>
    </w:pPr>
  </w:style>
  <w:style w:type="character" w:customStyle="1" w:styleId="42">
    <w:name w:val="Оглавление 4 Знак"/>
    <w:link w:val="41"/>
    <w:rsid w:val="00350193"/>
  </w:style>
  <w:style w:type="paragraph" w:styleId="6">
    <w:name w:val="toc 6"/>
    <w:next w:val="a"/>
    <w:link w:val="60"/>
    <w:uiPriority w:val="39"/>
    <w:rsid w:val="00350193"/>
    <w:pPr>
      <w:ind w:left="1000"/>
    </w:pPr>
  </w:style>
  <w:style w:type="character" w:customStyle="1" w:styleId="60">
    <w:name w:val="Оглавление 6 Знак"/>
    <w:link w:val="6"/>
    <w:rsid w:val="00350193"/>
  </w:style>
  <w:style w:type="paragraph" w:customStyle="1" w:styleId="ConsNormal">
    <w:name w:val="ConsNormal"/>
    <w:link w:val="ConsNormal0"/>
    <w:rsid w:val="00350193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50193"/>
    <w:rPr>
      <w:rFonts w:ascii="Arial" w:hAnsi="Arial"/>
    </w:rPr>
  </w:style>
  <w:style w:type="paragraph" w:styleId="7">
    <w:name w:val="toc 7"/>
    <w:next w:val="a"/>
    <w:link w:val="70"/>
    <w:uiPriority w:val="39"/>
    <w:rsid w:val="00350193"/>
    <w:pPr>
      <w:ind w:left="1200"/>
    </w:pPr>
  </w:style>
  <w:style w:type="character" w:customStyle="1" w:styleId="70">
    <w:name w:val="Оглавление 7 Знак"/>
    <w:link w:val="7"/>
    <w:rsid w:val="00350193"/>
  </w:style>
  <w:style w:type="paragraph" w:customStyle="1" w:styleId="ConsPlusTitle">
    <w:name w:val="ConsPlusTitle"/>
    <w:link w:val="ConsPlusTitle0"/>
    <w:rsid w:val="00350193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350193"/>
    <w:rPr>
      <w:b/>
      <w:sz w:val="22"/>
    </w:rPr>
  </w:style>
  <w:style w:type="character" w:customStyle="1" w:styleId="30">
    <w:name w:val="Заголовок 3 Знак"/>
    <w:link w:val="3"/>
    <w:rsid w:val="00350193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350193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350193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350193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350193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uiPriority w:val="34"/>
    <w:qFormat/>
    <w:rsid w:val="00350193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35019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50193"/>
    <w:pPr>
      <w:ind w:left="400"/>
    </w:pPr>
  </w:style>
  <w:style w:type="character" w:customStyle="1" w:styleId="32">
    <w:name w:val="Оглавление 3 Знак"/>
    <w:link w:val="31"/>
    <w:rsid w:val="00350193"/>
  </w:style>
  <w:style w:type="paragraph" w:styleId="a7">
    <w:name w:val="No Spacing"/>
    <w:link w:val="a8"/>
    <w:rsid w:val="00350193"/>
    <w:rPr>
      <w:sz w:val="22"/>
    </w:rPr>
  </w:style>
  <w:style w:type="character" w:customStyle="1" w:styleId="a8">
    <w:name w:val="Без интервала Знак"/>
    <w:link w:val="a7"/>
    <w:rsid w:val="00350193"/>
    <w:rPr>
      <w:sz w:val="22"/>
    </w:rPr>
  </w:style>
  <w:style w:type="paragraph" w:customStyle="1" w:styleId="13">
    <w:name w:val="Обычный1"/>
    <w:link w:val="14"/>
    <w:rsid w:val="00350193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350193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350193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35019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50193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350193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350193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350193"/>
    <w:rPr>
      <w:color w:val="0000FF"/>
      <w:u w:val="single"/>
    </w:rPr>
  </w:style>
  <w:style w:type="paragraph" w:customStyle="1" w:styleId="23">
    <w:name w:val="Гиперссылка2"/>
    <w:link w:val="a9"/>
    <w:rsid w:val="00350193"/>
    <w:rPr>
      <w:color w:val="0000FF"/>
      <w:u w:val="single"/>
    </w:rPr>
  </w:style>
  <w:style w:type="character" w:styleId="a9">
    <w:name w:val="Hyperlink"/>
    <w:link w:val="23"/>
    <w:rsid w:val="00350193"/>
    <w:rPr>
      <w:color w:val="0000FF"/>
      <w:u w:val="single"/>
    </w:rPr>
  </w:style>
  <w:style w:type="paragraph" w:customStyle="1" w:styleId="Footnote">
    <w:name w:val="Footnote"/>
    <w:link w:val="Footnote0"/>
    <w:rsid w:val="0035019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50193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350193"/>
    <w:rPr>
      <w:rFonts w:ascii="XO Thames" w:hAnsi="XO Thames"/>
      <w:b/>
    </w:rPr>
  </w:style>
  <w:style w:type="character" w:customStyle="1" w:styleId="1a">
    <w:name w:val="Оглавление 1 Знак"/>
    <w:link w:val="19"/>
    <w:rsid w:val="00350193"/>
    <w:rPr>
      <w:rFonts w:ascii="XO Thames" w:hAnsi="XO Thames"/>
      <w:b/>
    </w:rPr>
  </w:style>
  <w:style w:type="paragraph" w:styleId="aa">
    <w:name w:val="Balloon Text"/>
    <w:basedOn w:val="a"/>
    <w:link w:val="ab"/>
    <w:rsid w:val="00350193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50193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35019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50193"/>
    <w:rPr>
      <w:rFonts w:ascii="XO Thames" w:hAnsi="XO Thames"/>
    </w:rPr>
  </w:style>
  <w:style w:type="paragraph" w:styleId="ac">
    <w:name w:val="Normal (Web)"/>
    <w:basedOn w:val="a"/>
    <w:link w:val="ad"/>
    <w:rsid w:val="00350193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350193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350193"/>
    <w:pPr>
      <w:ind w:left="1600"/>
    </w:pPr>
  </w:style>
  <w:style w:type="character" w:customStyle="1" w:styleId="90">
    <w:name w:val="Оглавление 9 Знак"/>
    <w:link w:val="9"/>
    <w:rsid w:val="00350193"/>
  </w:style>
  <w:style w:type="paragraph" w:customStyle="1" w:styleId="ae">
    <w:name w:val="Фирменный стиль ТЕКСТ"/>
    <w:basedOn w:val="a"/>
    <w:link w:val="af"/>
    <w:rsid w:val="00350193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350193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3501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350193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350193"/>
    <w:pPr>
      <w:ind w:left="1400"/>
    </w:pPr>
  </w:style>
  <w:style w:type="character" w:customStyle="1" w:styleId="80">
    <w:name w:val="Оглавление 8 Знак"/>
    <w:link w:val="8"/>
    <w:rsid w:val="00350193"/>
  </w:style>
  <w:style w:type="paragraph" w:styleId="af2">
    <w:name w:val="header"/>
    <w:basedOn w:val="a"/>
    <w:link w:val="af3"/>
    <w:rsid w:val="0035019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350193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350193"/>
    <w:pPr>
      <w:ind w:left="800"/>
    </w:pPr>
  </w:style>
  <w:style w:type="character" w:customStyle="1" w:styleId="52">
    <w:name w:val="Оглавление 5 Знак"/>
    <w:link w:val="51"/>
    <w:rsid w:val="00350193"/>
  </w:style>
  <w:style w:type="paragraph" w:styleId="af4">
    <w:name w:val="Subtitle"/>
    <w:next w:val="a"/>
    <w:link w:val="af5"/>
    <w:uiPriority w:val="11"/>
    <w:qFormat/>
    <w:rsid w:val="00350193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35019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50193"/>
    <w:pPr>
      <w:ind w:left="1800"/>
    </w:pPr>
  </w:style>
  <w:style w:type="character" w:customStyle="1" w:styleId="toc100">
    <w:name w:val="toc 10"/>
    <w:link w:val="toc10"/>
    <w:rsid w:val="00350193"/>
  </w:style>
  <w:style w:type="paragraph" w:customStyle="1" w:styleId="apple-converted-space">
    <w:name w:val="apple-converted-space"/>
    <w:basedOn w:val="16"/>
    <w:link w:val="apple-converted-space0"/>
    <w:rsid w:val="00350193"/>
  </w:style>
  <w:style w:type="character" w:customStyle="1" w:styleId="apple-converted-space0">
    <w:name w:val="apple-converted-space"/>
    <w:basedOn w:val="18"/>
    <w:link w:val="apple-converted-space"/>
    <w:rsid w:val="00350193"/>
  </w:style>
  <w:style w:type="paragraph" w:styleId="af6">
    <w:name w:val="Title"/>
    <w:next w:val="a"/>
    <w:link w:val="af7"/>
    <w:uiPriority w:val="10"/>
    <w:qFormat/>
    <w:rsid w:val="00350193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35019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5019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350193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350193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350193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350193"/>
  </w:style>
  <w:style w:type="character" w:customStyle="1" w:styleId="18">
    <w:name w:val="Основной шрифт абзаца1"/>
    <w:link w:val="16"/>
    <w:rsid w:val="00350193"/>
  </w:style>
  <w:style w:type="table" w:styleId="af8">
    <w:name w:val="Table Grid"/>
    <w:basedOn w:val="a1"/>
    <w:rsid w:val="00350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50193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350193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350193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35019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5019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350193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5019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50193"/>
    <w:pPr>
      <w:ind w:left="200"/>
    </w:pPr>
  </w:style>
  <w:style w:type="character" w:customStyle="1" w:styleId="22">
    <w:name w:val="Оглавление 2 Знак"/>
    <w:link w:val="21"/>
    <w:rsid w:val="00350193"/>
  </w:style>
  <w:style w:type="paragraph" w:customStyle="1" w:styleId="12">
    <w:name w:val="Основной шрифт абзаца1"/>
    <w:rsid w:val="00350193"/>
  </w:style>
  <w:style w:type="paragraph" w:styleId="41">
    <w:name w:val="toc 4"/>
    <w:next w:val="a"/>
    <w:link w:val="42"/>
    <w:uiPriority w:val="39"/>
    <w:rsid w:val="00350193"/>
    <w:pPr>
      <w:ind w:left="600"/>
    </w:pPr>
  </w:style>
  <w:style w:type="character" w:customStyle="1" w:styleId="42">
    <w:name w:val="Оглавление 4 Знак"/>
    <w:link w:val="41"/>
    <w:rsid w:val="00350193"/>
  </w:style>
  <w:style w:type="paragraph" w:styleId="6">
    <w:name w:val="toc 6"/>
    <w:next w:val="a"/>
    <w:link w:val="60"/>
    <w:uiPriority w:val="39"/>
    <w:rsid w:val="00350193"/>
    <w:pPr>
      <w:ind w:left="1000"/>
    </w:pPr>
  </w:style>
  <w:style w:type="character" w:customStyle="1" w:styleId="60">
    <w:name w:val="Оглавление 6 Знак"/>
    <w:link w:val="6"/>
    <w:rsid w:val="00350193"/>
  </w:style>
  <w:style w:type="paragraph" w:customStyle="1" w:styleId="ConsNormal">
    <w:name w:val="ConsNormal"/>
    <w:link w:val="ConsNormal0"/>
    <w:rsid w:val="00350193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50193"/>
    <w:rPr>
      <w:rFonts w:ascii="Arial" w:hAnsi="Arial"/>
    </w:rPr>
  </w:style>
  <w:style w:type="paragraph" w:styleId="7">
    <w:name w:val="toc 7"/>
    <w:next w:val="a"/>
    <w:link w:val="70"/>
    <w:uiPriority w:val="39"/>
    <w:rsid w:val="00350193"/>
    <w:pPr>
      <w:ind w:left="1200"/>
    </w:pPr>
  </w:style>
  <w:style w:type="character" w:customStyle="1" w:styleId="70">
    <w:name w:val="Оглавление 7 Знак"/>
    <w:link w:val="7"/>
    <w:rsid w:val="00350193"/>
  </w:style>
  <w:style w:type="paragraph" w:customStyle="1" w:styleId="ConsPlusTitle">
    <w:name w:val="ConsPlusTitle"/>
    <w:link w:val="ConsPlusTitle0"/>
    <w:rsid w:val="00350193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350193"/>
    <w:rPr>
      <w:b/>
      <w:sz w:val="22"/>
    </w:rPr>
  </w:style>
  <w:style w:type="character" w:customStyle="1" w:styleId="30">
    <w:name w:val="Заголовок 3 Знак"/>
    <w:link w:val="3"/>
    <w:rsid w:val="00350193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350193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350193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350193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350193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uiPriority w:val="34"/>
    <w:qFormat/>
    <w:rsid w:val="00350193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35019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50193"/>
    <w:pPr>
      <w:ind w:left="400"/>
    </w:pPr>
  </w:style>
  <w:style w:type="character" w:customStyle="1" w:styleId="32">
    <w:name w:val="Оглавление 3 Знак"/>
    <w:link w:val="31"/>
    <w:rsid w:val="00350193"/>
  </w:style>
  <w:style w:type="paragraph" w:styleId="a7">
    <w:name w:val="No Spacing"/>
    <w:link w:val="a8"/>
    <w:rsid w:val="00350193"/>
    <w:rPr>
      <w:sz w:val="22"/>
    </w:rPr>
  </w:style>
  <w:style w:type="character" w:customStyle="1" w:styleId="a8">
    <w:name w:val="Без интервала Знак"/>
    <w:link w:val="a7"/>
    <w:rsid w:val="00350193"/>
    <w:rPr>
      <w:sz w:val="22"/>
    </w:rPr>
  </w:style>
  <w:style w:type="paragraph" w:customStyle="1" w:styleId="13">
    <w:name w:val="Обычный1"/>
    <w:link w:val="14"/>
    <w:rsid w:val="00350193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350193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350193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35019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50193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350193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350193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350193"/>
    <w:rPr>
      <w:color w:val="0000FF"/>
      <w:u w:val="single"/>
    </w:rPr>
  </w:style>
  <w:style w:type="paragraph" w:customStyle="1" w:styleId="23">
    <w:name w:val="Гиперссылка2"/>
    <w:link w:val="a9"/>
    <w:rsid w:val="00350193"/>
    <w:rPr>
      <w:color w:val="0000FF"/>
      <w:u w:val="single"/>
    </w:rPr>
  </w:style>
  <w:style w:type="character" w:styleId="a9">
    <w:name w:val="Hyperlink"/>
    <w:link w:val="23"/>
    <w:rsid w:val="00350193"/>
    <w:rPr>
      <w:color w:val="0000FF"/>
      <w:u w:val="single"/>
    </w:rPr>
  </w:style>
  <w:style w:type="paragraph" w:customStyle="1" w:styleId="Footnote">
    <w:name w:val="Footnote"/>
    <w:link w:val="Footnote0"/>
    <w:rsid w:val="0035019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50193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350193"/>
    <w:rPr>
      <w:rFonts w:ascii="XO Thames" w:hAnsi="XO Thames"/>
      <w:b/>
    </w:rPr>
  </w:style>
  <w:style w:type="character" w:customStyle="1" w:styleId="1a">
    <w:name w:val="Оглавление 1 Знак"/>
    <w:link w:val="19"/>
    <w:rsid w:val="00350193"/>
    <w:rPr>
      <w:rFonts w:ascii="XO Thames" w:hAnsi="XO Thames"/>
      <w:b/>
    </w:rPr>
  </w:style>
  <w:style w:type="paragraph" w:styleId="aa">
    <w:name w:val="Balloon Text"/>
    <w:basedOn w:val="a"/>
    <w:link w:val="ab"/>
    <w:rsid w:val="00350193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50193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35019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50193"/>
    <w:rPr>
      <w:rFonts w:ascii="XO Thames" w:hAnsi="XO Thames"/>
    </w:rPr>
  </w:style>
  <w:style w:type="paragraph" w:styleId="ac">
    <w:name w:val="Normal (Web)"/>
    <w:basedOn w:val="a"/>
    <w:link w:val="ad"/>
    <w:rsid w:val="00350193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350193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350193"/>
    <w:pPr>
      <w:ind w:left="1600"/>
    </w:pPr>
  </w:style>
  <w:style w:type="character" w:customStyle="1" w:styleId="90">
    <w:name w:val="Оглавление 9 Знак"/>
    <w:link w:val="9"/>
    <w:rsid w:val="00350193"/>
  </w:style>
  <w:style w:type="paragraph" w:customStyle="1" w:styleId="ae">
    <w:name w:val="Фирменный стиль ТЕКСТ"/>
    <w:basedOn w:val="a"/>
    <w:link w:val="af"/>
    <w:rsid w:val="00350193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350193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3501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350193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350193"/>
    <w:pPr>
      <w:ind w:left="1400"/>
    </w:pPr>
  </w:style>
  <w:style w:type="character" w:customStyle="1" w:styleId="80">
    <w:name w:val="Оглавление 8 Знак"/>
    <w:link w:val="8"/>
    <w:rsid w:val="00350193"/>
  </w:style>
  <w:style w:type="paragraph" w:styleId="af2">
    <w:name w:val="header"/>
    <w:basedOn w:val="a"/>
    <w:link w:val="af3"/>
    <w:rsid w:val="0035019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350193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350193"/>
    <w:pPr>
      <w:ind w:left="800"/>
    </w:pPr>
  </w:style>
  <w:style w:type="character" w:customStyle="1" w:styleId="52">
    <w:name w:val="Оглавление 5 Знак"/>
    <w:link w:val="51"/>
    <w:rsid w:val="00350193"/>
  </w:style>
  <w:style w:type="paragraph" w:styleId="af4">
    <w:name w:val="Subtitle"/>
    <w:next w:val="a"/>
    <w:link w:val="af5"/>
    <w:uiPriority w:val="11"/>
    <w:qFormat/>
    <w:rsid w:val="00350193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35019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50193"/>
    <w:pPr>
      <w:ind w:left="1800"/>
    </w:pPr>
  </w:style>
  <w:style w:type="character" w:customStyle="1" w:styleId="toc100">
    <w:name w:val="toc 10"/>
    <w:link w:val="toc10"/>
    <w:rsid w:val="00350193"/>
  </w:style>
  <w:style w:type="paragraph" w:customStyle="1" w:styleId="apple-converted-space">
    <w:name w:val="apple-converted-space"/>
    <w:basedOn w:val="16"/>
    <w:link w:val="apple-converted-space0"/>
    <w:rsid w:val="00350193"/>
  </w:style>
  <w:style w:type="character" w:customStyle="1" w:styleId="apple-converted-space0">
    <w:name w:val="apple-converted-space"/>
    <w:basedOn w:val="18"/>
    <w:link w:val="apple-converted-space"/>
    <w:rsid w:val="00350193"/>
  </w:style>
  <w:style w:type="paragraph" w:styleId="af6">
    <w:name w:val="Title"/>
    <w:next w:val="a"/>
    <w:link w:val="af7"/>
    <w:uiPriority w:val="10"/>
    <w:qFormat/>
    <w:rsid w:val="00350193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35019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5019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350193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350193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350193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350193"/>
  </w:style>
  <w:style w:type="character" w:customStyle="1" w:styleId="18">
    <w:name w:val="Основной шрифт абзаца1"/>
    <w:link w:val="16"/>
    <w:rsid w:val="00350193"/>
  </w:style>
  <w:style w:type="table" w:styleId="af8">
    <w:name w:val="Table Grid"/>
    <w:basedOn w:val="a1"/>
    <w:rsid w:val="00350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976A0DDBF6BFB8121795AD6E5DFD13B83882A89E7CC37C60EC5CA8E73799FC536437C1965B8D939B4EA9CE82074654CCA28F4327A9A02AJ5b7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4BE9D4C40E3D883479B2D0F271C0898BBDA064BA07EEEAA5962B147D8CD4D33F8F20116B721A8ACFFCB0FCE4E5A8F73BF2A47A3F3B4C8y25D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93061ABF4CEA082D7D41739DF90A7B2665A9F49566C7B0FF3B2B5AED82B305D570F9114C2E36E6326BE2BB4B6235242ED92E86ECD8565P4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D08EB-584A-49E2-8421-A98DF869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Дмитриева Марина Владимировна</cp:lastModifiedBy>
  <cp:revision>4</cp:revision>
  <cp:lastPrinted>2022-02-04T11:42:00Z</cp:lastPrinted>
  <dcterms:created xsi:type="dcterms:W3CDTF">2023-01-16T05:09:00Z</dcterms:created>
  <dcterms:modified xsi:type="dcterms:W3CDTF">2023-01-16T10:00:00Z</dcterms:modified>
</cp:coreProperties>
</file>